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73C87" w14:textId="2F38D77E" w:rsidR="00B61112" w:rsidRPr="00B61112" w:rsidRDefault="00B61112" w:rsidP="00B611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color w:val="000000" w:themeColor="text1"/>
        </w:rPr>
        <w:t>Barry J. Zimmerman Award for Outstanding Contributions</w:t>
      </w:r>
    </w:p>
    <w:p w14:paraId="1719D306" w14:textId="32AFC515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54C147B3" w14:textId="3E3E82CF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Purpose and Description</w:t>
      </w:r>
    </w:p>
    <w:p w14:paraId="15E8728D" w14:textId="1C2874F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42209AF5" w14:textId="41497C8C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The Studying and Self-Regulated Learning Special Interest Group (SIG) of the American Educational Research Association (AERA) announced and called for </w:t>
      </w:r>
      <w:r>
        <w:rPr>
          <w:rFonts w:ascii="Times New Roman" w:hAnsi="Times New Roman" w:cs="Times New Roman"/>
          <w:color w:val="000000" w:themeColor="text1"/>
        </w:rPr>
        <w:t>nominations for</w:t>
      </w:r>
      <w:r w:rsidRPr="00B61112">
        <w:rPr>
          <w:rFonts w:ascii="Times New Roman" w:hAnsi="Times New Roman" w:cs="Times New Roman"/>
          <w:color w:val="000000" w:themeColor="text1"/>
        </w:rPr>
        <w:t xml:space="preserve"> the Barry J. Zimmerman Award for Outstanding Contributions. The SIG established this annual award to honor mid-</w:t>
      </w:r>
      <w:proofErr w:type="gramStart"/>
      <w:r w:rsidRPr="00B61112">
        <w:rPr>
          <w:rFonts w:ascii="Times New Roman" w:hAnsi="Times New Roman" w:cs="Times New Roman"/>
          <w:color w:val="000000" w:themeColor="text1"/>
        </w:rPr>
        <w:t>career</w:t>
      </w:r>
      <w:proofErr w:type="gramEnd"/>
      <w:r w:rsidRPr="00B61112">
        <w:rPr>
          <w:rFonts w:ascii="Times New Roman" w:hAnsi="Times New Roman" w:cs="Times New Roman"/>
          <w:color w:val="000000" w:themeColor="text1"/>
        </w:rPr>
        <w:t xml:space="preserve"> and senior scholars who have made significant contributions to the fields of studying and self-regulated learning research. The award </w:t>
      </w:r>
      <w:r w:rsidR="0092018F">
        <w:rPr>
          <w:rFonts w:ascii="Times New Roman" w:hAnsi="Times New Roman" w:cs="Times New Roman"/>
          <w:color w:val="000000" w:themeColor="text1"/>
        </w:rPr>
        <w:t>recognizes a researcher who has developed a programmatic area of research that has had</w:t>
      </w:r>
      <w:r w:rsidRPr="00B61112">
        <w:rPr>
          <w:rFonts w:ascii="Times New Roman" w:hAnsi="Times New Roman" w:cs="Times New Roman"/>
          <w:color w:val="000000" w:themeColor="text1"/>
        </w:rPr>
        <w:t xml:space="preserve"> a strong theoretical, empirical, and applied impact on the field. Zimmerman is among the most prolific and </w:t>
      </w:r>
      <w:r>
        <w:rPr>
          <w:rFonts w:ascii="Times New Roman" w:hAnsi="Times New Roman" w:cs="Times New Roman"/>
          <w:color w:val="000000" w:themeColor="text1"/>
        </w:rPr>
        <w:t>distinguished</w:t>
      </w:r>
      <w:r w:rsidRPr="00B61112">
        <w:rPr>
          <w:rFonts w:ascii="Times New Roman" w:hAnsi="Times New Roman" w:cs="Times New Roman"/>
          <w:color w:val="000000" w:themeColor="text1"/>
        </w:rPr>
        <w:t xml:space="preserve"> figures in the fields of studying and self-regulated learning and is an AERA fellow. He is also one of the founders of the Studying and Self-Regulated Learning (SSRL) SIG.</w:t>
      </w:r>
    </w:p>
    <w:p w14:paraId="38F39FFF" w14:textId="77777777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2B2CC48B" w14:textId="421B13A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Eligibility</w:t>
      </w:r>
    </w:p>
    <w:p w14:paraId="6F7CC1BD" w14:textId="6674B46C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This award is open to any researcher who has actively conducted research in studying and self-regulated learning for a sustained period (i.e., at least seven years) and has produced a strong record of scholarly achievement. Membership in AERA and the SSRL SIG </w:t>
      </w:r>
      <w:r>
        <w:rPr>
          <w:rFonts w:ascii="Times New Roman" w:hAnsi="Times New Roman" w:cs="Times New Roman"/>
          <w:color w:val="000000" w:themeColor="text1"/>
        </w:rPr>
        <w:t>is not a criterion</w:t>
      </w:r>
      <w:r w:rsidRPr="00B61112">
        <w:rPr>
          <w:rFonts w:ascii="Times New Roman" w:hAnsi="Times New Roman" w:cs="Times New Roman"/>
          <w:color w:val="000000" w:themeColor="text1"/>
        </w:rPr>
        <w:t xml:space="preserve"> for this award, but we anticipate that many of the nominations will come from the SIG and across AERA.</w:t>
      </w:r>
    </w:p>
    <w:p w14:paraId="37D92635" w14:textId="77777777" w:rsidR="00FD4B9C" w:rsidRDefault="00FD4B9C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B1D6AD5" w14:textId="77777777" w:rsidR="00FD4B9C" w:rsidRDefault="00FD4B9C" w:rsidP="00B61112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Nomination Process</w:t>
      </w:r>
    </w:p>
    <w:p w14:paraId="2021672C" w14:textId="03111420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To nominate someone, please provide contact information for yourself and the nominee. The chair will contact </w:t>
      </w:r>
      <w:r>
        <w:rPr>
          <w:rFonts w:ascii="Times New Roman" w:hAnsi="Times New Roman" w:cs="Times New Roman"/>
          <w:color w:val="000000" w:themeColor="text1"/>
        </w:rPr>
        <w:t>nominees to inform them of their nomination for the award and request confirmation of their acceptance</w:t>
      </w:r>
      <w:r w:rsidRPr="00B61112">
        <w:rPr>
          <w:rFonts w:ascii="Times New Roman" w:hAnsi="Times New Roman" w:cs="Times New Roman"/>
          <w:color w:val="000000" w:themeColor="text1"/>
        </w:rPr>
        <w:t xml:space="preserve">. If they accept the nomination, their names will be included in the pool of applicants </w:t>
      </w:r>
      <w:r w:rsidR="0092018F">
        <w:rPr>
          <w:rFonts w:ascii="Times New Roman" w:hAnsi="Times New Roman" w:cs="Times New Roman"/>
          <w:color w:val="000000" w:themeColor="text1"/>
        </w:rPr>
        <w:t>for review</w:t>
      </w:r>
      <w:r w:rsidRPr="00B61112">
        <w:rPr>
          <w:rFonts w:ascii="Times New Roman" w:hAnsi="Times New Roman" w:cs="Times New Roman"/>
          <w:color w:val="000000" w:themeColor="text1"/>
        </w:rPr>
        <w:t xml:space="preserve"> by the committee.</w:t>
      </w:r>
    </w:p>
    <w:p w14:paraId="3C7FD209" w14:textId="6EECC537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0EA96EF3" w14:textId="1F0351DF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After confirming their acceptance of the nomination, they will submit:</w:t>
      </w:r>
    </w:p>
    <w:p w14:paraId="1512254A" w14:textId="791D62DB" w:rsidR="00B61112" w:rsidRPr="00B61112" w:rsidRDefault="00B61112" w:rsidP="00B6111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Full academic CV.</w:t>
      </w:r>
    </w:p>
    <w:p w14:paraId="742D4685" w14:textId="7233B3DD" w:rsidR="00B61112" w:rsidRPr="00B61112" w:rsidRDefault="00B61112" w:rsidP="00B6111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Electronic copies of up to three peer-reviewed articles </w:t>
      </w:r>
      <w:r>
        <w:rPr>
          <w:rFonts w:ascii="Times New Roman" w:hAnsi="Times New Roman" w:cs="Times New Roman"/>
          <w:color w:val="000000" w:themeColor="text1"/>
        </w:rPr>
        <w:t xml:space="preserve">that the nominees perceive as </w:t>
      </w:r>
      <w:r w:rsidRPr="00B61112">
        <w:rPr>
          <w:rFonts w:ascii="Times New Roman" w:hAnsi="Times New Roman" w:cs="Times New Roman"/>
          <w:color w:val="000000" w:themeColor="text1"/>
        </w:rPr>
        <w:t>most representative of their larger research program and scholarly contribution.</w:t>
      </w:r>
    </w:p>
    <w:p w14:paraId="07F756D4" w14:textId="1D822271" w:rsidR="00B61112" w:rsidRPr="00B61112" w:rsidRDefault="00B61112" w:rsidP="00B61112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 personal statement (no more than 500 words) detailing the key themes of their research agenda and overall impact on the field.</w:t>
      </w:r>
    </w:p>
    <w:p w14:paraId="36CAB5E5" w14:textId="6C8766E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9B0D27C" w14:textId="76BD8AD5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The nominator will also provide a letter of support (no more than 1,000 words) detailing the nominee’s primary contributions and scholarly impact on the field of self-regulated learning.</w:t>
      </w:r>
    </w:p>
    <w:p w14:paraId="2F878CAE" w14:textId="43D20E9D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E2CBA6F" w14:textId="1C9B24C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>All nomination materials, including the nomination letter, CV, journal articles</w:t>
      </w:r>
      <w:r w:rsidR="0092018F">
        <w:rPr>
          <w:rFonts w:ascii="Times New Roman" w:hAnsi="Times New Roman" w:cs="Times New Roman"/>
          <w:color w:val="000000" w:themeColor="text1"/>
        </w:rPr>
        <w:t>,</w:t>
      </w:r>
      <w:r w:rsidRPr="00B61112">
        <w:rPr>
          <w:rFonts w:ascii="Times New Roman" w:hAnsi="Times New Roman" w:cs="Times New Roman"/>
          <w:color w:val="000000" w:themeColor="text1"/>
        </w:rPr>
        <w:t xml:space="preserve"> and personal statement, must be submitted electronically to the Chair of the Committee, Héfer Bembenutty (hefer.bembenutty@qc.cuny.edu), by </w:t>
      </w:r>
      <w:r w:rsidR="0092018F">
        <w:rPr>
          <w:rFonts w:ascii="Times New Roman" w:hAnsi="Times New Roman" w:cs="Times New Roman"/>
          <w:color w:val="000000" w:themeColor="text1"/>
        </w:rPr>
        <w:t>October</w:t>
      </w:r>
      <w:r w:rsidRPr="00B61112">
        <w:rPr>
          <w:rFonts w:ascii="Times New Roman" w:hAnsi="Times New Roman" w:cs="Times New Roman"/>
          <w:color w:val="000000" w:themeColor="text1"/>
        </w:rPr>
        <w:t xml:space="preserve"> 1</w:t>
      </w:r>
      <w:r w:rsidR="0092018F">
        <w:rPr>
          <w:rFonts w:ascii="Times New Roman" w:hAnsi="Times New Roman" w:cs="Times New Roman"/>
          <w:color w:val="000000" w:themeColor="text1"/>
        </w:rPr>
        <w:t>9</w:t>
      </w:r>
      <w:r w:rsidRPr="00B61112">
        <w:rPr>
          <w:rFonts w:ascii="Times New Roman" w:hAnsi="Times New Roman" w:cs="Times New Roman"/>
          <w:color w:val="000000" w:themeColor="text1"/>
        </w:rPr>
        <w:t>, 202</w:t>
      </w:r>
      <w:r w:rsidR="0092018F">
        <w:rPr>
          <w:rFonts w:ascii="Times New Roman" w:hAnsi="Times New Roman" w:cs="Times New Roman"/>
          <w:color w:val="000000" w:themeColor="text1"/>
        </w:rPr>
        <w:t>6</w:t>
      </w:r>
      <w:r w:rsidRPr="00B61112">
        <w:rPr>
          <w:rFonts w:ascii="Times New Roman" w:hAnsi="Times New Roman" w:cs="Times New Roman"/>
          <w:color w:val="000000" w:themeColor="text1"/>
        </w:rPr>
        <w:t>.</w:t>
      </w:r>
    </w:p>
    <w:p w14:paraId="14F9429E" w14:textId="4210818B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97D587A" w14:textId="0E468E69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Recognition</w:t>
      </w:r>
    </w:p>
    <w:p w14:paraId="18B81930" w14:textId="3561EC94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color w:val="000000" w:themeColor="text1"/>
        </w:rPr>
        <w:t xml:space="preserve">The Barry J. Zimmerman Award for Outstanding Contributions winner will be informed via email by February 1, 2025. The winner will be officially recognized at </w:t>
      </w:r>
      <w:r w:rsidR="0092018F">
        <w:rPr>
          <w:rFonts w:ascii="Times New Roman" w:hAnsi="Times New Roman" w:cs="Times New Roman"/>
          <w:color w:val="000000" w:themeColor="text1"/>
        </w:rPr>
        <w:t>AERA’s</w:t>
      </w:r>
      <w:r w:rsidRPr="00B61112">
        <w:rPr>
          <w:rFonts w:ascii="Times New Roman" w:hAnsi="Times New Roman" w:cs="Times New Roman"/>
          <w:color w:val="000000" w:themeColor="text1"/>
        </w:rPr>
        <w:t xml:space="preserve"> SSRL SIG business meeting.</w:t>
      </w:r>
    </w:p>
    <w:p w14:paraId="69AB0A3F" w14:textId="5A0D0F4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CA26907" w14:textId="0BFA0B4A" w:rsidR="00B61112" w:rsidRPr="00B61112" w:rsidRDefault="00B61112" w:rsidP="00B61112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61112">
        <w:rPr>
          <w:rFonts w:ascii="Times New Roman" w:hAnsi="Times New Roman" w:cs="Times New Roman"/>
          <w:b/>
          <w:bCs/>
          <w:i/>
          <w:iCs/>
          <w:color w:val="000000" w:themeColor="text1"/>
        </w:rPr>
        <w:t>Previous Winners of the Barry J. Zimmerman Award</w:t>
      </w:r>
      <w:r w:rsidRPr="00B61112"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B61112">
        <w:rPr>
          <w:rFonts w:ascii="Times New Roman" w:hAnsi="Times New Roman" w:cs="Times New Roman"/>
          <w:color w:val="000000" w:themeColor="text1"/>
        </w:rPr>
        <w:t xml:space="preserve"> Dale H. Schunk (2015); Phil</w:t>
      </w:r>
      <w:r>
        <w:rPr>
          <w:rFonts w:ascii="Times New Roman" w:hAnsi="Times New Roman" w:cs="Times New Roman"/>
          <w:color w:val="000000" w:themeColor="text1"/>
        </w:rPr>
        <w:t>ip</w:t>
      </w:r>
      <w:r w:rsidRPr="00B61112">
        <w:rPr>
          <w:rFonts w:ascii="Times New Roman" w:hAnsi="Times New Roman" w:cs="Times New Roman"/>
          <w:color w:val="000000" w:themeColor="text1"/>
        </w:rPr>
        <w:t xml:space="preserve"> H. Winne (2016); Karen R. Harris (2017); Roger Azevedo (2018);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61112">
        <w:rPr>
          <w:rFonts w:ascii="Times New Roman" w:hAnsi="Times New Roman" w:cs="Times New Roman"/>
          <w:color w:val="000000" w:themeColor="text1"/>
        </w:rPr>
        <w:t>Anastasia Kitsantas (2019); Timothy J. Cleary (2020); Stuart A. Karabenick (2021); Héfer Bembenutty (2022); Steve Graham (2023); Linda Bol (2024); Jesús de la Fuente (2025)</w:t>
      </w:r>
      <w:r w:rsidR="0092018F">
        <w:rPr>
          <w:rFonts w:ascii="Times New Roman" w:hAnsi="Times New Roman" w:cs="Times New Roman"/>
          <w:color w:val="000000" w:themeColor="text1"/>
        </w:rPr>
        <w:t>, and Kenneth Kiewra (2026).</w:t>
      </w:r>
    </w:p>
    <w:sectPr w:rsidR="00B61112" w:rsidRPr="00B61112" w:rsidSect="00FD4B9C">
      <w:pgSz w:w="12240" w:h="15840"/>
      <w:pgMar w:top="99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E4BD3"/>
    <w:multiLevelType w:val="multilevel"/>
    <w:tmpl w:val="3C8403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90B7B"/>
    <w:multiLevelType w:val="multilevel"/>
    <w:tmpl w:val="2EC481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7E448D"/>
    <w:multiLevelType w:val="multilevel"/>
    <w:tmpl w:val="1F16D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3359980">
    <w:abstractNumId w:val="2"/>
  </w:num>
  <w:num w:numId="2" w16cid:durableId="1182938242">
    <w:abstractNumId w:val="1"/>
  </w:num>
  <w:num w:numId="3" w16cid:durableId="2050374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112"/>
    <w:rsid w:val="0092018F"/>
    <w:rsid w:val="00994385"/>
    <w:rsid w:val="00B61112"/>
    <w:rsid w:val="00B8466C"/>
    <w:rsid w:val="00C73A81"/>
    <w:rsid w:val="00DA0C30"/>
    <w:rsid w:val="00FD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FB850"/>
  <w15:chartTrackingRefBased/>
  <w15:docId w15:val="{99620374-DD7E-4386-BA08-8F8645292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1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1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1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1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1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1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1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1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Hefer Bembenutty</dc:creator>
  <cp:keywords/>
  <dc:description/>
  <cp:lastModifiedBy>Author</cp:lastModifiedBy>
  <cp:revision>2</cp:revision>
  <dcterms:created xsi:type="dcterms:W3CDTF">2026-06-29T07:40:00Z</dcterms:created>
  <dcterms:modified xsi:type="dcterms:W3CDTF">2026-06-29T07:40:00Z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b717e993-f889-40ad-b6da-1edf0439a55b</vt:lpwstr>
  </property>
</Properties>
</file>